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-ODGAJIVAČKE NAGRADE 202</w:t>
      </w:r>
      <w:r>
        <w:rPr>
          <w:rFonts w:hint="default" w:cstheme="minorHAnsi"/>
          <w:b/>
          <w:sz w:val="28"/>
          <w:szCs w:val="28"/>
          <w:lang w:val="sr-Latn-BA"/>
        </w:rPr>
        <w:t>3</w:t>
      </w:r>
      <w:r>
        <w:rPr>
          <w:rFonts w:cstheme="minorHAnsi"/>
          <w:b/>
          <w:sz w:val="28"/>
          <w:szCs w:val="28"/>
        </w:rPr>
        <w:t>-</w:t>
      </w:r>
    </w:p>
    <w:p>
      <w:pPr>
        <w:jc w:val="center"/>
        <w:rPr>
          <w:rFonts w:cstheme="minorHAnsi"/>
          <w:b/>
          <w:sz w:val="28"/>
          <w:szCs w:val="28"/>
        </w:rPr>
      </w:pPr>
    </w:p>
    <w:p>
      <w:pPr>
        <w:rPr>
          <w:rFonts w:cstheme="minorHAnsi"/>
          <w:b/>
          <w:sz w:val="28"/>
          <w:szCs w:val="28"/>
        </w:rPr>
      </w:pPr>
    </w:p>
    <w:p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NAPLAĆENO: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NIJE NAPLAĆENO:</w:t>
      </w:r>
    </w:p>
    <w:p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-KK “Vojvođanin”, Sombor-33.100,00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hint="default" w:cstheme="minorHAnsi"/>
          <w:lang w:val="sr-Latn-BA"/>
        </w:rPr>
        <w:t>-KD “Knez Mihailo”, Požarevac-50.925,00</w:t>
      </w:r>
    </w:p>
    <w:p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-KD “Knez Mihailo”, Požarevac-26.250,00</w:t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>-KK “Bačka”, Subotica-88.500,00</w:t>
      </w:r>
    </w:p>
    <w:p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-KK “Dolovac”, Dolovo-20.400,00</w:t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>-KD “Knez Mihailo”, Požarevac-19.000,00</w:t>
      </w:r>
    </w:p>
    <w:p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-KK “Vojvođanin”, Sombor-47.000,00</w:t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>-KK “Bačka”, Subotice-43.500,00</w:t>
      </w:r>
    </w:p>
    <w:p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-KK “Vranac”, Srbobran-54.000,00</w:t>
      </w:r>
      <w:r>
        <w:rPr>
          <w:rFonts w:hint="default" w:cstheme="minorHAnsi"/>
          <w:lang w:val="en-US"/>
        </w:rPr>
        <w:tab/>
      </w:r>
      <w:r>
        <w:rPr>
          <w:rFonts w:hint="default" w:cstheme="minorHAnsi"/>
          <w:lang w:val="en-US"/>
        </w:rPr>
        <w:tab/>
      </w:r>
      <w:r>
        <w:rPr>
          <w:rFonts w:hint="default" w:cstheme="minorHAnsi"/>
          <w:lang w:val="en-US"/>
        </w:rPr>
        <w:tab/>
      </w:r>
      <w:r>
        <w:rPr>
          <w:rFonts w:hint="default" w:cstheme="minorHAnsi"/>
          <w:lang w:val="sr-Latn-BA"/>
        </w:rPr>
        <w:t>-KK “Bačka”, Subotica-48.450,00</w:t>
      </w:r>
    </w:p>
    <w:p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-KK “Halas Jožef”, Ada-37.500,00</w:t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>-KK “Mladost”, Omoljica-11.250,00*</w:t>
      </w:r>
    </w:p>
    <w:p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-KK “Vranac”, Srbobran-58.000,00</w:t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>‚</w:t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>-KK “Bačka”, Subotica-68.550,00</w:t>
      </w:r>
    </w:p>
    <w:p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-KK “Despotovo”, Despotovo-41.500,00</w:t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>-KK “Bačka”, Subotica-29.700,00</w:t>
      </w:r>
    </w:p>
    <w:p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en-US"/>
        </w:rPr>
        <w:t xml:space="preserve">-KD </w:t>
      </w:r>
      <w:r>
        <w:rPr>
          <w:rFonts w:hint="default" w:cstheme="minorHAnsi"/>
          <w:lang w:val="sr-Latn-BA"/>
        </w:rPr>
        <w:t>“Knez Mihailo”, Požarevac-22.500,00</w:t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>-KK “Lozovik”, Lozovik-40.500,00</w:t>
      </w:r>
    </w:p>
    <w:p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-KK “Rusin”, Ruski Krstur-29.800,00</w:t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  <w:t/>
      </w:r>
      <w:r>
        <w:rPr>
          <w:rFonts w:hint="default" w:cstheme="minorHAnsi"/>
          <w:lang w:val="sr-Latn-BA"/>
        </w:rPr>
        <w:tab/>
        <w:t>-KK “Rohan”, Pančevo-24.900,00</w:t>
      </w:r>
      <w:r>
        <w:rPr>
          <w:rFonts w:hint="default" w:cstheme="minorHAnsi"/>
          <w:lang w:val="sr-Latn-BA"/>
        </w:rPr>
        <w:tab/>
      </w:r>
    </w:p>
    <w:p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-S.U. Selevačkih kasača, Selevac-29.500,00</w:t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</w:p>
    <w:p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-KK “Vojvođanin”, Sombor-120.000,00</w:t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</w:p>
    <w:p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-KK “Pomoravlje”, Velika Plana-58.900,00</w:t>
      </w:r>
    </w:p>
    <w:p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-KD “Knez Mihailo”, Požarevac-24.375,00</w:t>
      </w:r>
    </w:p>
    <w:p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-KK “Halas Jožef”, Ada-53.700,00</w:t>
      </w:r>
    </w:p>
    <w:p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-KK “Bačka”, Subotica-44.200,00 (20.05)</w:t>
      </w:r>
    </w:p>
    <w:p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-KK “Bačka”, Subotica-20.000,00 (23.4)</w:t>
      </w:r>
    </w:p>
    <w:p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-KK “Bačka”, Subotica-10.000,00 (27.5)</w:t>
      </w:r>
    </w:p>
    <w:p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-KK “Vojvođanin”, Sombor-62.000,00</w:t>
      </w:r>
    </w:p>
    <w:p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-KK “Žabalj”, Žabalj-38.625,00</w:t>
      </w:r>
    </w:p>
    <w:p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-KK “Lozovik”, Lozovik-38.850,00</w:t>
      </w:r>
    </w:p>
    <w:p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-KK “Potisje”, Bečej-28.300,00</w:t>
      </w:r>
    </w:p>
    <w:p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-KK “Dubočica 1933”, Leskovac-46.500,00</w:t>
      </w:r>
    </w:p>
    <w:p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>-KK “Vojvođanin”, Sombor-50.700,00</w:t>
      </w:r>
    </w:p>
    <w:p>
      <w:pPr>
        <w:pStyle w:val="4"/>
        <w:rPr>
          <w:rFonts w:hint="default" w:cstheme="minorHAnsi"/>
          <w:lang w:val="sr-Latn-BA"/>
        </w:rPr>
      </w:pPr>
    </w:p>
    <w:p>
      <w:pPr>
        <w:pStyle w:val="4"/>
        <w:rPr>
          <w:rFonts w:hint="default" w:cstheme="minorHAnsi"/>
          <w:lang w:val="sr-Latn-BA"/>
        </w:rPr>
      </w:pPr>
      <w:bookmarkStart w:id="0" w:name="_GoBack"/>
      <w:bookmarkEnd w:id="0"/>
    </w:p>
    <w:p>
      <w:pPr>
        <w:pStyle w:val="4"/>
        <w:rPr>
          <w:rFonts w:hint="default" w:cstheme="minorHAnsi"/>
          <w:lang w:val="sr-Latn-BA"/>
        </w:rPr>
      </w:pPr>
    </w:p>
    <w:p>
      <w:pPr>
        <w:pStyle w:val="4"/>
        <w:rPr>
          <w:rFonts w:hint="default" w:cstheme="minorHAnsi"/>
          <w:lang w:val="sr-Latn-BA"/>
        </w:rPr>
      </w:pP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  <w:r>
        <w:rPr>
          <w:rFonts w:hint="default" w:cstheme="minorHAnsi"/>
          <w:lang w:val="sr-Latn-BA"/>
        </w:rPr>
        <w:tab/>
      </w:r>
    </w:p>
    <w:p>
      <w:pPr>
        <w:pStyle w:val="4"/>
        <w:rPr>
          <w:rFonts w:cstheme="minorHAnsi"/>
          <w:b/>
          <w:highlight w:val="none"/>
        </w:rPr>
      </w:pPr>
      <w:r>
        <w:rPr>
          <w:rFonts w:cstheme="minorHAnsi"/>
          <w:b/>
          <w:highlight w:val="none"/>
        </w:rPr>
        <w:t xml:space="preserve">Ukupno:  </w:t>
      </w:r>
      <w:r>
        <w:rPr>
          <w:rFonts w:hint="default" w:cstheme="minorHAnsi"/>
          <w:b/>
          <w:highlight w:val="none"/>
          <w:lang w:val="sr-Latn-BA"/>
        </w:rPr>
        <w:t>995.700,00</w:t>
      </w:r>
      <w:r>
        <w:rPr>
          <w:rFonts w:hint="default" w:cstheme="minorHAnsi"/>
          <w:b/>
          <w:highlight w:val="none"/>
          <w:lang w:val="sr-Latn-BA"/>
        </w:rPr>
        <w:tab/>
      </w:r>
      <w:r>
        <w:rPr>
          <w:rFonts w:cstheme="minorHAnsi"/>
          <w:b/>
          <w:highlight w:val="none"/>
        </w:rPr>
        <w:tab/>
      </w:r>
      <w:r>
        <w:rPr>
          <w:rFonts w:cstheme="minorHAnsi"/>
          <w:b/>
          <w:highlight w:val="none"/>
        </w:rPr>
        <w:tab/>
      </w:r>
      <w:r>
        <w:rPr>
          <w:rFonts w:cstheme="minorHAnsi"/>
          <w:b/>
          <w:highlight w:val="none"/>
        </w:rPr>
        <w:tab/>
      </w:r>
      <w:r>
        <w:rPr>
          <w:rFonts w:cstheme="minorHAnsi"/>
          <w:b/>
          <w:highlight w:val="none"/>
        </w:rPr>
        <w:tab/>
      </w:r>
      <w:r>
        <w:rPr>
          <w:rFonts w:cstheme="minorHAnsi"/>
          <w:b/>
          <w:highlight w:val="none"/>
        </w:rPr>
        <w:t xml:space="preserve">Ukupno: </w:t>
      </w:r>
      <w:r>
        <w:rPr>
          <w:rFonts w:hint="default" w:cstheme="minorHAnsi"/>
          <w:b/>
          <w:highlight w:val="none"/>
          <w:lang w:val="sr-Latn-BA"/>
        </w:rPr>
        <w:t>425</w:t>
      </w:r>
      <w:r>
        <w:rPr>
          <w:rFonts w:cstheme="minorHAnsi"/>
          <w:b/>
          <w:highlight w:val="none"/>
        </w:rPr>
        <w:t>.</w:t>
      </w:r>
      <w:r>
        <w:rPr>
          <w:rFonts w:hint="default" w:cstheme="minorHAnsi"/>
          <w:b/>
          <w:highlight w:val="none"/>
          <w:lang w:val="sr-Latn-BA"/>
        </w:rPr>
        <w:t>275</w:t>
      </w:r>
      <w:r>
        <w:rPr>
          <w:rFonts w:cstheme="minorHAnsi"/>
          <w:b/>
          <w:highlight w:val="none"/>
        </w:rPr>
        <w:t>,00</w:t>
      </w:r>
    </w:p>
    <w:p>
      <w:pPr>
        <w:pStyle w:val="4"/>
        <w:rPr>
          <w:rFonts w:cstheme="minorHAnsi"/>
        </w:rPr>
      </w:pPr>
    </w:p>
    <w:p>
      <w:pPr>
        <w:rPr>
          <w:rFonts w:cstheme="minorHAnsi"/>
        </w:rPr>
      </w:pP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68"/>
    <w:rsid w:val="00000145"/>
    <w:rsid w:val="00001C14"/>
    <w:rsid w:val="00002816"/>
    <w:rsid w:val="00003BC8"/>
    <w:rsid w:val="00004687"/>
    <w:rsid w:val="000051B5"/>
    <w:rsid w:val="000064BC"/>
    <w:rsid w:val="0001431C"/>
    <w:rsid w:val="00023DF5"/>
    <w:rsid w:val="00023FC5"/>
    <w:rsid w:val="00026464"/>
    <w:rsid w:val="00026A2C"/>
    <w:rsid w:val="00030847"/>
    <w:rsid w:val="00032B3D"/>
    <w:rsid w:val="0004078E"/>
    <w:rsid w:val="00042A83"/>
    <w:rsid w:val="000435C8"/>
    <w:rsid w:val="000530F6"/>
    <w:rsid w:val="00055EF8"/>
    <w:rsid w:val="00061D19"/>
    <w:rsid w:val="00071373"/>
    <w:rsid w:val="00073CF3"/>
    <w:rsid w:val="0007563D"/>
    <w:rsid w:val="000756B0"/>
    <w:rsid w:val="00075FBB"/>
    <w:rsid w:val="000773D1"/>
    <w:rsid w:val="00083941"/>
    <w:rsid w:val="00085B74"/>
    <w:rsid w:val="00091A09"/>
    <w:rsid w:val="0009270F"/>
    <w:rsid w:val="000930EB"/>
    <w:rsid w:val="000935CB"/>
    <w:rsid w:val="00095C29"/>
    <w:rsid w:val="000A198D"/>
    <w:rsid w:val="000B429D"/>
    <w:rsid w:val="000C1DB3"/>
    <w:rsid w:val="000C2FA5"/>
    <w:rsid w:val="000C320D"/>
    <w:rsid w:val="000C546D"/>
    <w:rsid w:val="000C54F5"/>
    <w:rsid w:val="000C6C30"/>
    <w:rsid w:val="000C74A0"/>
    <w:rsid w:val="000D4CAA"/>
    <w:rsid w:val="000D7C93"/>
    <w:rsid w:val="000E2475"/>
    <w:rsid w:val="000F04E2"/>
    <w:rsid w:val="000F6F92"/>
    <w:rsid w:val="00100916"/>
    <w:rsid w:val="0010144F"/>
    <w:rsid w:val="00104A70"/>
    <w:rsid w:val="00110E31"/>
    <w:rsid w:val="00112938"/>
    <w:rsid w:val="001241E6"/>
    <w:rsid w:val="00124B15"/>
    <w:rsid w:val="0012573F"/>
    <w:rsid w:val="00125FC3"/>
    <w:rsid w:val="001261A4"/>
    <w:rsid w:val="00133752"/>
    <w:rsid w:val="00135F1F"/>
    <w:rsid w:val="00143EEB"/>
    <w:rsid w:val="00151706"/>
    <w:rsid w:val="0015331A"/>
    <w:rsid w:val="001611DD"/>
    <w:rsid w:val="00162C09"/>
    <w:rsid w:val="00165049"/>
    <w:rsid w:val="001662AB"/>
    <w:rsid w:val="00170127"/>
    <w:rsid w:val="00183755"/>
    <w:rsid w:val="00193C24"/>
    <w:rsid w:val="001943DC"/>
    <w:rsid w:val="001A20BE"/>
    <w:rsid w:val="001A2596"/>
    <w:rsid w:val="001A5BD8"/>
    <w:rsid w:val="001C4A63"/>
    <w:rsid w:val="001D47F3"/>
    <w:rsid w:val="001E114F"/>
    <w:rsid w:val="001E2AAE"/>
    <w:rsid w:val="001E3831"/>
    <w:rsid w:val="001E46DC"/>
    <w:rsid w:val="001E64C6"/>
    <w:rsid w:val="001E6928"/>
    <w:rsid w:val="001F784F"/>
    <w:rsid w:val="001F7DA9"/>
    <w:rsid w:val="0020241D"/>
    <w:rsid w:val="002116DA"/>
    <w:rsid w:val="00215456"/>
    <w:rsid w:val="002179C1"/>
    <w:rsid w:val="002232E6"/>
    <w:rsid w:val="00225891"/>
    <w:rsid w:val="00227D33"/>
    <w:rsid w:val="00230DFB"/>
    <w:rsid w:val="00233BD8"/>
    <w:rsid w:val="002367DC"/>
    <w:rsid w:val="00243455"/>
    <w:rsid w:val="00244A1B"/>
    <w:rsid w:val="00261BAF"/>
    <w:rsid w:val="00263034"/>
    <w:rsid w:val="002728B6"/>
    <w:rsid w:val="0028042B"/>
    <w:rsid w:val="00283EA0"/>
    <w:rsid w:val="00285237"/>
    <w:rsid w:val="00292061"/>
    <w:rsid w:val="00295AD7"/>
    <w:rsid w:val="00295D82"/>
    <w:rsid w:val="002A0000"/>
    <w:rsid w:val="002A7C15"/>
    <w:rsid w:val="002A7DE8"/>
    <w:rsid w:val="002B125D"/>
    <w:rsid w:val="002C0004"/>
    <w:rsid w:val="002C0C06"/>
    <w:rsid w:val="002C313B"/>
    <w:rsid w:val="002C7740"/>
    <w:rsid w:val="002D1786"/>
    <w:rsid w:val="002D1E7F"/>
    <w:rsid w:val="002D601E"/>
    <w:rsid w:val="002D6AA9"/>
    <w:rsid w:val="002D71CE"/>
    <w:rsid w:val="002E073C"/>
    <w:rsid w:val="002E538B"/>
    <w:rsid w:val="002F2287"/>
    <w:rsid w:val="002F4749"/>
    <w:rsid w:val="003053AD"/>
    <w:rsid w:val="00305A98"/>
    <w:rsid w:val="003063B2"/>
    <w:rsid w:val="00314088"/>
    <w:rsid w:val="0031713E"/>
    <w:rsid w:val="0032021B"/>
    <w:rsid w:val="0032088A"/>
    <w:rsid w:val="003226A2"/>
    <w:rsid w:val="003230F7"/>
    <w:rsid w:val="00330C6F"/>
    <w:rsid w:val="00330D20"/>
    <w:rsid w:val="00332626"/>
    <w:rsid w:val="00334BA1"/>
    <w:rsid w:val="003362C9"/>
    <w:rsid w:val="003362F5"/>
    <w:rsid w:val="00341E74"/>
    <w:rsid w:val="00342D98"/>
    <w:rsid w:val="00345E2A"/>
    <w:rsid w:val="00346A34"/>
    <w:rsid w:val="00353D5A"/>
    <w:rsid w:val="00355A18"/>
    <w:rsid w:val="00363C35"/>
    <w:rsid w:val="00375E8E"/>
    <w:rsid w:val="00376264"/>
    <w:rsid w:val="00394C22"/>
    <w:rsid w:val="00396BF1"/>
    <w:rsid w:val="00397055"/>
    <w:rsid w:val="003977CA"/>
    <w:rsid w:val="003A188B"/>
    <w:rsid w:val="003A25C5"/>
    <w:rsid w:val="003A69A2"/>
    <w:rsid w:val="003C7E2E"/>
    <w:rsid w:val="003D108A"/>
    <w:rsid w:val="003D3288"/>
    <w:rsid w:val="003E4C63"/>
    <w:rsid w:val="003F20E1"/>
    <w:rsid w:val="00405672"/>
    <w:rsid w:val="00406630"/>
    <w:rsid w:val="0041173C"/>
    <w:rsid w:val="00411E4D"/>
    <w:rsid w:val="0041281E"/>
    <w:rsid w:val="00412BF5"/>
    <w:rsid w:val="00414D85"/>
    <w:rsid w:val="00414DA5"/>
    <w:rsid w:val="00416E71"/>
    <w:rsid w:val="004220BC"/>
    <w:rsid w:val="00424EE9"/>
    <w:rsid w:val="00425F96"/>
    <w:rsid w:val="0043077F"/>
    <w:rsid w:val="00434D9C"/>
    <w:rsid w:val="00440555"/>
    <w:rsid w:val="0044204D"/>
    <w:rsid w:val="00445BB1"/>
    <w:rsid w:val="00450DFB"/>
    <w:rsid w:val="0045103C"/>
    <w:rsid w:val="004518BB"/>
    <w:rsid w:val="0046111C"/>
    <w:rsid w:val="004632C8"/>
    <w:rsid w:val="00464488"/>
    <w:rsid w:val="00467DEE"/>
    <w:rsid w:val="00470292"/>
    <w:rsid w:val="0047048E"/>
    <w:rsid w:val="00472101"/>
    <w:rsid w:val="004728A0"/>
    <w:rsid w:val="004739B9"/>
    <w:rsid w:val="00476F15"/>
    <w:rsid w:val="00481991"/>
    <w:rsid w:val="00481C2B"/>
    <w:rsid w:val="00484DEE"/>
    <w:rsid w:val="00492F7F"/>
    <w:rsid w:val="0049385D"/>
    <w:rsid w:val="00495EE7"/>
    <w:rsid w:val="004A1C82"/>
    <w:rsid w:val="004A449C"/>
    <w:rsid w:val="004B43D1"/>
    <w:rsid w:val="004B4816"/>
    <w:rsid w:val="004C6D0D"/>
    <w:rsid w:val="004D055D"/>
    <w:rsid w:val="004D3D98"/>
    <w:rsid w:val="004D6861"/>
    <w:rsid w:val="004E1534"/>
    <w:rsid w:val="004E1B67"/>
    <w:rsid w:val="004E2957"/>
    <w:rsid w:val="004F24AE"/>
    <w:rsid w:val="004F5C9D"/>
    <w:rsid w:val="005073E2"/>
    <w:rsid w:val="005118C9"/>
    <w:rsid w:val="005121F2"/>
    <w:rsid w:val="00514B0C"/>
    <w:rsid w:val="00515DA2"/>
    <w:rsid w:val="005213CC"/>
    <w:rsid w:val="00530966"/>
    <w:rsid w:val="00533D30"/>
    <w:rsid w:val="00533DE8"/>
    <w:rsid w:val="00533F1A"/>
    <w:rsid w:val="0053688A"/>
    <w:rsid w:val="00537FE0"/>
    <w:rsid w:val="00542959"/>
    <w:rsid w:val="005453B7"/>
    <w:rsid w:val="0054720F"/>
    <w:rsid w:val="0055083E"/>
    <w:rsid w:val="0055400C"/>
    <w:rsid w:val="00555FF1"/>
    <w:rsid w:val="005640FF"/>
    <w:rsid w:val="00565F06"/>
    <w:rsid w:val="005668FD"/>
    <w:rsid w:val="00580B15"/>
    <w:rsid w:val="00582482"/>
    <w:rsid w:val="00583BDD"/>
    <w:rsid w:val="005872CE"/>
    <w:rsid w:val="00587C00"/>
    <w:rsid w:val="005946DA"/>
    <w:rsid w:val="005A090A"/>
    <w:rsid w:val="005A5640"/>
    <w:rsid w:val="005A7419"/>
    <w:rsid w:val="005A7BB6"/>
    <w:rsid w:val="005B254F"/>
    <w:rsid w:val="005C4A03"/>
    <w:rsid w:val="005C5752"/>
    <w:rsid w:val="005D534E"/>
    <w:rsid w:val="005D697A"/>
    <w:rsid w:val="005E1307"/>
    <w:rsid w:val="005E29DE"/>
    <w:rsid w:val="005E643D"/>
    <w:rsid w:val="005E6A03"/>
    <w:rsid w:val="005E7A5C"/>
    <w:rsid w:val="005F32B0"/>
    <w:rsid w:val="005F63F7"/>
    <w:rsid w:val="00604BBF"/>
    <w:rsid w:val="00610701"/>
    <w:rsid w:val="00620EDF"/>
    <w:rsid w:val="00622000"/>
    <w:rsid w:val="006246BA"/>
    <w:rsid w:val="00630938"/>
    <w:rsid w:val="00631B37"/>
    <w:rsid w:val="00632079"/>
    <w:rsid w:val="00632866"/>
    <w:rsid w:val="00635780"/>
    <w:rsid w:val="0063692D"/>
    <w:rsid w:val="00642217"/>
    <w:rsid w:val="006446F6"/>
    <w:rsid w:val="00645352"/>
    <w:rsid w:val="00646BDA"/>
    <w:rsid w:val="0065005C"/>
    <w:rsid w:val="006509DC"/>
    <w:rsid w:val="00650CCD"/>
    <w:rsid w:val="00654D3B"/>
    <w:rsid w:val="0066042C"/>
    <w:rsid w:val="0066392C"/>
    <w:rsid w:val="00664D16"/>
    <w:rsid w:val="00664ED5"/>
    <w:rsid w:val="006702A6"/>
    <w:rsid w:val="0067212C"/>
    <w:rsid w:val="00672CAF"/>
    <w:rsid w:val="00672E17"/>
    <w:rsid w:val="0067631C"/>
    <w:rsid w:val="00684FC4"/>
    <w:rsid w:val="00687AC8"/>
    <w:rsid w:val="00693403"/>
    <w:rsid w:val="00695E8F"/>
    <w:rsid w:val="006A2779"/>
    <w:rsid w:val="006A5C4F"/>
    <w:rsid w:val="006A64F8"/>
    <w:rsid w:val="006A6A0C"/>
    <w:rsid w:val="006B1158"/>
    <w:rsid w:val="006B3BD1"/>
    <w:rsid w:val="006B6E58"/>
    <w:rsid w:val="006C127D"/>
    <w:rsid w:val="006C138E"/>
    <w:rsid w:val="006C2BFD"/>
    <w:rsid w:val="006C3C9A"/>
    <w:rsid w:val="006D089B"/>
    <w:rsid w:val="006D2D00"/>
    <w:rsid w:val="006E77AE"/>
    <w:rsid w:val="006F3B9D"/>
    <w:rsid w:val="006F5EC2"/>
    <w:rsid w:val="00701147"/>
    <w:rsid w:val="00702936"/>
    <w:rsid w:val="00704499"/>
    <w:rsid w:val="00706CA6"/>
    <w:rsid w:val="00713989"/>
    <w:rsid w:val="00715B05"/>
    <w:rsid w:val="007170F0"/>
    <w:rsid w:val="0071713C"/>
    <w:rsid w:val="00717B96"/>
    <w:rsid w:val="0072153D"/>
    <w:rsid w:val="007250E1"/>
    <w:rsid w:val="00727767"/>
    <w:rsid w:val="007305F4"/>
    <w:rsid w:val="0073161B"/>
    <w:rsid w:val="007348B5"/>
    <w:rsid w:val="007406AC"/>
    <w:rsid w:val="00746233"/>
    <w:rsid w:val="007509CA"/>
    <w:rsid w:val="00757B53"/>
    <w:rsid w:val="00757D35"/>
    <w:rsid w:val="00760ACF"/>
    <w:rsid w:val="007619BB"/>
    <w:rsid w:val="00761E4B"/>
    <w:rsid w:val="00762397"/>
    <w:rsid w:val="00762A89"/>
    <w:rsid w:val="0076304B"/>
    <w:rsid w:val="00763FEF"/>
    <w:rsid w:val="00770B6E"/>
    <w:rsid w:val="00785B81"/>
    <w:rsid w:val="00792D1F"/>
    <w:rsid w:val="007A25DD"/>
    <w:rsid w:val="007A3973"/>
    <w:rsid w:val="007A3F17"/>
    <w:rsid w:val="007A41FF"/>
    <w:rsid w:val="007A6BDD"/>
    <w:rsid w:val="007A7B0A"/>
    <w:rsid w:val="007B4D11"/>
    <w:rsid w:val="007C0481"/>
    <w:rsid w:val="007C4B75"/>
    <w:rsid w:val="007D1047"/>
    <w:rsid w:val="007D6662"/>
    <w:rsid w:val="007E15D8"/>
    <w:rsid w:val="007E2450"/>
    <w:rsid w:val="007F56A1"/>
    <w:rsid w:val="007F76A9"/>
    <w:rsid w:val="007F7EEE"/>
    <w:rsid w:val="0080028F"/>
    <w:rsid w:val="0080156B"/>
    <w:rsid w:val="008019D3"/>
    <w:rsid w:val="008044DC"/>
    <w:rsid w:val="00807237"/>
    <w:rsid w:val="008075D6"/>
    <w:rsid w:val="00810849"/>
    <w:rsid w:val="00813221"/>
    <w:rsid w:val="00814A72"/>
    <w:rsid w:val="00822FD9"/>
    <w:rsid w:val="0082388D"/>
    <w:rsid w:val="00823B61"/>
    <w:rsid w:val="00823D5F"/>
    <w:rsid w:val="00824CC8"/>
    <w:rsid w:val="008412E6"/>
    <w:rsid w:val="00843AC0"/>
    <w:rsid w:val="00845860"/>
    <w:rsid w:val="00851BED"/>
    <w:rsid w:val="00851E83"/>
    <w:rsid w:val="00853589"/>
    <w:rsid w:val="00856A6F"/>
    <w:rsid w:val="008578A4"/>
    <w:rsid w:val="00857C90"/>
    <w:rsid w:val="0086153E"/>
    <w:rsid w:val="0086236F"/>
    <w:rsid w:val="00864651"/>
    <w:rsid w:val="0086753A"/>
    <w:rsid w:val="00872CA9"/>
    <w:rsid w:val="00873E0E"/>
    <w:rsid w:val="00877C55"/>
    <w:rsid w:val="00881C0F"/>
    <w:rsid w:val="00890BFE"/>
    <w:rsid w:val="00896CE8"/>
    <w:rsid w:val="008A24B9"/>
    <w:rsid w:val="008A2EE1"/>
    <w:rsid w:val="008A3FB2"/>
    <w:rsid w:val="008A5E5C"/>
    <w:rsid w:val="008B2990"/>
    <w:rsid w:val="008B2D41"/>
    <w:rsid w:val="008B353B"/>
    <w:rsid w:val="008B3770"/>
    <w:rsid w:val="008B44C1"/>
    <w:rsid w:val="008B44FE"/>
    <w:rsid w:val="008C2741"/>
    <w:rsid w:val="008C53D0"/>
    <w:rsid w:val="008C6605"/>
    <w:rsid w:val="008D13AF"/>
    <w:rsid w:val="008D1E63"/>
    <w:rsid w:val="008D2664"/>
    <w:rsid w:val="008E0232"/>
    <w:rsid w:val="008E4C5D"/>
    <w:rsid w:val="008E57BE"/>
    <w:rsid w:val="008E72B6"/>
    <w:rsid w:val="008E7CEF"/>
    <w:rsid w:val="008F0EDA"/>
    <w:rsid w:val="008F2225"/>
    <w:rsid w:val="008F4CB3"/>
    <w:rsid w:val="009009A5"/>
    <w:rsid w:val="00905D25"/>
    <w:rsid w:val="0091080C"/>
    <w:rsid w:val="0091143E"/>
    <w:rsid w:val="0091159B"/>
    <w:rsid w:val="00913C6B"/>
    <w:rsid w:val="00915322"/>
    <w:rsid w:val="009157FD"/>
    <w:rsid w:val="00921189"/>
    <w:rsid w:val="00923E17"/>
    <w:rsid w:val="0092401C"/>
    <w:rsid w:val="00924398"/>
    <w:rsid w:val="00924405"/>
    <w:rsid w:val="00924DBC"/>
    <w:rsid w:val="00926875"/>
    <w:rsid w:val="009277A8"/>
    <w:rsid w:val="009360AC"/>
    <w:rsid w:val="009466B1"/>
    <w:rsid w:val="00951261"/>
    <w:rsid w:val="00961816"/>
    <w:rsid w:val="009638F0"/>
    <w:rsid w:val="00966283"/>
    <w:rsid w:val="009662D2"/>
    <w:rsid w:val="00971E71"/>
    <w:rsid w:val="00974E16"/>
    <w:rsid w:val="00977911"/>
    <w:rsid w:val="0099150C"/>
    <w:rsid w:val="00993A99"/>
    <w:rsid w:val="009A085F"/>
    <w:rsid w:val="009A0FBC"/>
    <w:rsid w:val="009A226B"/>
    <w:rsid w:val="009A25FC"/>
    <w:rsid w:val="009A49AF"/>
    <w:rsid w:val="009A631C"/>
    <w:rsid w:val="009B0B7F"/>
    <w:rsid w:val="009B1796"/>
    <w:rsid w:val="009B213B"/>
    <w:rsid w:val="009B2644"/>
    <w:rsid w:val="009B5565"/>
    <w:rsid w:val="009B5F78"/>
    <w:rsid w:val="009C2A36"/>
    <w:rsid w:val="009C3704"/>
    <w:rsid w:val="009C4386"/>
    <w:rsid w:val="009C5EFC"/>
    <w:rsid w:val="009C6E71"/>
    <w:rsid w:val="009D0CA0"/>
    <w:rsid w:val="009D1049"/>
    <w:rsid w:val="009D5432"/>
    <w:rsid w:val="009E66D0"/>
    <w:rsid w:val="009F2D11"/>
    <w:rsid w:val="009F4318"/>
    <w:rsid w:val="009F5CA9"/>
    <w:rsid w:val="00A04581"/>
    <w:rsid w:val="00A07B80"/>
    <w:rsid w:val="00A10015"/>
    <w:rsid w:val="00A12336"/>
    <w:rsid w:val="00A12DB5"/>
    <w:rsid w:val="00A12F45"/>
    <w:rsid w:val="00A14E99"/>
    <w:rsid w:val="00A15CD9"/>
    <w:rsid w:val="00A32750"/>
    <w:rsid w:val="00A360FC"/>
    <w:rsid w:val="00A41264"/>
    <w:rsid w:val="00A43299"/>
    <w:rsid w:val="00A45EF8"/>
    <w:rsid w:val="00A51F94"/>
    <w:rsid w:val="00A53EC7"/>
    <w:rsid w:val="00A56B22"/>
    <w:rsid w:val="00A57001"/>
    <w:rsid w:val="00A60C70"/>
    <w:rsid w:val="00A66080"/>
    <w:rsid w:val="00A66652"/>
    <w:rsid w:val="00A66AE6"/>
    <w:rsid w:val="00A72C51"/>
    <w:rsid w:val="00A74DC1"/>
    <w:rsid w:val="00A7781B"/>
    <w:rsid w:val="00A81558"/>
    <w:rsid w:val="00A90E7E"/>
    <w:rsid w:val="00A91CB9"/>
    <w:rsid w:val="00A925BA"/>
    <w:rsid w:val="00A93E88"/>
    <w:rsid w:val="00A94504"/>
    <w:rsid w:val="00A97059"/>
    <w:rsid w:val="00AA201B"/>
    <w:rsid w:val="00AA7D8D"/>
    <w:rsid w:val="00AB4939"/>
    <w:rsid w:val="00AC167E"/>
    <w:rsid w:val="00AC32CF"/>
    <w:rsid w:val="00AC36A3"/>
    <w:rsid w:val="00AC73B5"/>
    <w:rsid w:val="00AD0D8E"/>
    <w:rsid w:val="00AD7AE0"/>
    <w:rsid w:val="00AE283B"/>
    <w:rsid w:val="00AE4FA2"/>
    <w:rsid w:val="00AF7260"/>
    <w:rsid w:val="00B0098E"/>
    <w:rsid w:val="00B049A6"/>
    <w:rsid w:val="00B33691"/>
    <w:rsid w:val="00B33D2D"/>
    <w:rsid w:val="00B345EE"/>
    <w:rsid w:val="00B3654D"/>
    <w:rsid w:val="00B37639"/>
    <w:rsid w:val="00B40716"/>
    <w:rsid w:val="00B41954"/>
    <w:rsid w:val="00B46888"/>
    <w:rsid w:val="00B46AC2"/>
    <w:rsid w:val="00B51342"/>
    <w:rsid w:val="00B52CF0"/>
    <w:rsid w:val="00B619CB"/>
    <w:rsid w:val="00B6210F"/>
    <w:rsid w:val="00B626E1"/>
    <w:rsid w:val="00B62701"/>
    <w:rsid w:val="00B6425C"/>
    <w:rsid w:val="00B673EB"/>
    <w:rsid w:val="00B70AD1"/>
    <w:rsid w:val="00B76CF6"/>
    <w:rsid w:val="00B772B0"/>
    <w:rsid w:val="00B87D84"/>
    <w:rsid w:val="00B92F71"/>
    <w:rsid w:val="00B93B84"/>
    <w:rsid w:val="00BA0555"/>
    <w:rsid w:val="00BA1C9B"/>
    <w:rsid w:val="00BA381D"/>
    <w:rsid w:val="00BA52BF"/>
    <w:rsid w:val="00BA5E30"/>
    <w:rsid w:val="00BB1B84"/>
    <w:rsid w:val="00BB2402"/>
    <w:rsid w:val="00BC3A55"/>
    <w:rsid w:val="00BD1E3F"/>
    <w:rsid w:val="00BD37C2"/>
    <w:rsid w:val="00BD3E4A"/>
    <w:rsid w:val="00BD4584"/>
    <w:rsid w:val="00BD5826"/>
    <w:rsid w:val="00BE22B1"/>
    <w:rsid w:val="00BE3927"/>
    <w:rsid w:val="00BE46A1"/>
    <w:rsid w:val="00BF14F3"/>
    <w:rsid w:val="00BF154A"/>
    <w:rsid w:val="00BF1704"/>
    <w:rsid w:val="00BF26B8"/>
    <w:rsid w:val="00BF2AAC"/>
    <w:rsid w:val="00BF49CA"/>
    <w:rsid w:val="00BF4FD1"/>
    <w:rsid w:val="00BF4FD5"/>
    <w:rsid w:val="00BF53AD"/>
    <w:rsid w:val="00BF7D9F"/>
    <w:rsid w:val="00C01651"/>
    <w:rsid w:val="00C05489"/>
    <w:rsid w:val="00C07B39"/>
    <w:rsid w:val="00C12821"/>
    <w:rsid w:val="00C13BCC"/>
    <w:rsid w:val="00C148D8"/>
    <w:rsid w:val="00C17D95"/>
    <w:rsid w:val="00C20619"/>
    <w:rsid w:val="00C24CC7"/>
    <w:rsid w:val="00C31C68"/>
    <w:rsid w:val="00C34B88"/>
    <w:rsid w:val="00C35A93"/>
    <w:rsid w:val="00C37FAE"/>
    <w:rsid w:val="00C4115C"/>
    <w:rsid w:val="00C45FCB"/>
    <w:rsid w:val="00C576EA"/>
    <w:rsid w:val="00C61D7A"/>
    <w:rsid w:val="00C6239B"/>
    <w:rsid w:val="00C62721"/>
    <w:rsid w:val="00C65EB6"/>
    <w:rsid w:val="00C67511"/>
    <w:rsid w:val="00C701FC"/>
    <w:rsid w:val="00C71726"/>
    <w:rsid w:val="00C72E0A"/>
    <w:rsid w:val="00C7586B"/>
    <w:rsid w:val="00C77D7B"/>
    <w:rsid w:val="00C80E36"/>
    <w:rsid w:val="00C83E2A"/>
    <w:rsid w:val="00C855B9"/>
    <w:rsid w:val="00C86A9A"/>
    <w:rsid w:val="00C871CD"/>
    <w:rsid w:val="00C91D29"/>
    <w:rsid w:val="00C942C4"/>
    <w:rsid w:val="00C958C5"/>
    <w:rsid w:val="00CA6983"/>
    <w:rsid w:val="00CB3C19"/>
    <w:rsid w:val="00CB691D"/>
    <w:rsid w:val="00CC0E39"/>
    <w:rsid w:val="00CC250F"/>
    <w:rsid w:val="00CC3B03"/>
    <w:rsid w:val="00CD02BB"/>
    <w:rsid w:val="00CE0807"/>
    <w:rsid w:val="00CE251F"/>
    <w:rsid w:val="00CF41EC"/>
    <w:rsid w:val="00D064F4"/>
    <w:rsid w:val="00D07237"/>
    <w:rsid w:val="00D20F28"/>
    <w:rsid w:val="00D2507B"/>
    <w:rsid w:val="00D345E7"/>
    <w:rsid w:val="00D3756C"/>
    <w:rsid w:val="00D4156C"/>
    <w:rsid w:val="00D44CBF"/>
    <w:rsid w:val="00D4637B"/>
    <w:rsid w:val="00D46392"/>
    <w:rsid w:val="00D47BC7"/>
    <w:rsid w:val="00D523EB"/>
    <w:rsid w:val="00D54257"/>
    <w:rsid w:val="00D5431B"/>
    <w:rsid w:val="00D625CE"/>
    <w:rsid w:val="00D64BAC"/>
    <w:rsid w:val="00D71503"/>
    <w:rsid w:val="00D718BD"/>
    <w:rsid w:val="00D764E9"/>
    <w:rsid w:val="00D80344"/>
    <w:rsid w:val="00D841F1"/>
    <w:rsid w:val="00D84FF1"/>
    <w:rsid w:val="00D851CF"/>
    <w:rsid w:val="00D861C3"/>
    <w:rsid w:val="00D908AE"/>
    <w:rsid w:val="00D95BA7"/>
    <w:rsid w:val="00DA16D2"/>
    <w:rsid w:val="00DA4606"/>
    <w:rsid w:val="00DA4DD7"/>
    <w:rsid w:val="00DA66AC"/>
    <w:rsid w:val="00DB1BDB"/>
    <w:rsid w:val="00DB23BA"/>
    <w:rsid w:val="00DB3174"/>
    <w:rsid w:val="00DB46F7"/>
    <w:rsid w:val="00DC0846"/>
    <w:rsid w:val="00DC54EF"/>
    <w:rsid w:val="00DC61E7"/>
    <w:rsid w:val="00DD4634"/>
    <w:rsid w:val="00DD6C3A"/>
    <w:rsid w:val="00DE1692"/>
    <w:rsid w:val="00DE2D0F"/>
    <w:rsid w:val="00DE6344"/>
    <w:rsid w:val="00DF4244"/>
    <w:rsid w:val="00E14D63"/>
    <w:rsid w:val="00E164F9"/>
    <w:rsid w:val="00E2291D"/>
    <w:rsid w:val="00E24368"/>
    <w:rsid w:val="00E2444C"/>
    <w:rsid w:val="00E25C59"/>
    <w:rsid w:val="00E2672C"/>
    <w:rsid w:val="00E2675D"/>
    <w:rsid w:val="00E306C9"/>
    <w:rsid w:val="00E324C5"/>
    <w:rsid w:val="00E35DD1"/>
    <w:rsid w:val="00E40CA9"/>
    <w:rsid w:val="00E40D42"/>
    <w:rsid w:val="00E415CA"/>
    <w:rsid w:val="00E435CE"/>
    <w:rsid w:val="00E5163D"/>
    <w:rsid w:val="00E522F5"/>
    <w:rsid w:val="00E5588B"/>
    <w:rsid w:val="00E6048D"/>
    <w:rsid w:val="00E605A3"/>
    <w:rsid w:val="00E605ED"/>
    <w:rsid w:val="00E65502"/>
    <w:rsid w:val="00E72F98"/>
    <w:rsid w:val="00E72FF6"/>
    <w:rsid w:val="00E77B7C"/>
    <w:rsid w:val="00E80D46"/>
    <w:rsid w:val="00E91ABC"/>
    <w:rsid w:val="00E93A3C"/>
    <w:rsid w:val="00E94869"/>
    <w:rsid w:val="00E95ED9"/>
    <w:rsid w:val="00EA0473"/>
    <w:rsid w:val="00EA53C3"/>
    <w:rsid w:val="00EA54C0"/>
    <w:rsid w:val="00EA5AF0"/>
    <w:rsid w:val="00EA7296"/>
    <w:rsid w:val="00EB7377"/>
    <w:rsid w:val="00EB7B9E"/>
    <w:rsid w:val="00EC17A4"/>
    <w:rsid w:val="00EC32BF"/>
    <w:rsid w:val="00EC38C7"/>
    <w:rsid w:val="00EC5B6C"/>
    <w:rsid w:val="00ED080F"/>
    <w:rsid w:val="00ED3238"/>
    <w:rsid w:val="00ED5261"/>
    <w:rsid w:val="00ED68B2"/>
    <w:rsid w:val="00ED68BE"/>
    <w:rsid w:val="00ED69B8"/>
    <w:rsid w:val="00ED6BBF"/>
    <w:rsid w:val="00EE5CE7"/>
    <w:rsid w:val="00EE6D74"/>
    <w:rsid w:val="00EE709F"/>
    <w:rsid w:val="00EF012C"/>
    <w:rsid w:val="00EF119F"/>
    <w:rsid w:val="00EF1C38"/>
    <w:rsid w:val="00EF2EC1"/>
    <w:rsid w:val="00EF3F96"/>
    <w:rsid w:val="00EF61C6"/>
    <w:rsid w:val="00F07692"/>
    <w:rsid w:val="00F07ABF"/>
    <w:rsid w:val="00F13EBA"/>
    <w:rsid w:val="00F15401"/>
    <w:rsid w:val="00F1549F"/>
    <w:rsid w:val="00F1587D"/>
    <w:rsid w:val="00F237C1"/>
    <w:rsid w:val="00F27BC8"/>
    <w:rsid w:val="00F411F0"/>
    <w:rsid w:val="00F41251"/>
    <w:rsid w:val="00F51118"/>
    <w:rsid w:val="00F54A44"/>
    <w:rsid w:val="00F55F95"/>
    <w:rsid w:val="00F57B6A"/>
    <w:rsid w:val="00F60687"/>
    <w:rsid w:val="00F70A2B"/>
    <w:rsid w:val="00F7190F"/>
    <w:rsid w:val="00F72FC8"/>
    <w:rsid w:val="00F75ABC"/>
    <w:rsid w:val="00F77A44"/>
    <w:rsid w:val="00F8261F"/>
    <w:rsid w:val="00F9230E"/>
    <w:rsid w:val="00F94719"/>
    <w:rsid w:val="00F95679"/>
    <w:rsid w:val="00F96717"/>
    <w:rsid w:val="00F97D33"/>
    <w:rsid w:val="00FA17C2"/>
    <w:rsid w:val="00FA3360"/>
    <w:rsid w:val="00FA3FCC"/>
    <w:rsid w:val="00FA77C7"/>
    <w:rsid w:val="00FB337D"/>
    <w:rsid w:val="00FB40EB"/>
    <w:rsid w:val="00FB5023"/>
    <w:rsid w:val="00FB5ECA"/>
    <w:rsid w:val="00FB7702"/>
    <w:rsid w:val="00FC0E82"/>
    <w:rsid w:val="00FC5353"/>
    <w:rsid w:val="00FC61BF"/>
    <w:rsid w:val="00FD7A43"/>
    <w:rsid w:val="00FE330D"/>
    <w:rsid w:val="00FE601C"/>
    <w:rsid w:val="00FF1690"/>
    <w:rsid w:val="00FF24CC"/>
    <w:rsid w:val="00FF4DF1"/>
    <w:rsid w:val="00FF4F84"/>
    <w:rsid w:val="00FF661F"/>
    <w:rsid w:val="01125B04"/>
    <w:rsid w:val="0114354F"/>
    <w:rsid w:val="013E6393"/>
    <w:rsid w:val="0208212B"/>
    <w:rsid w:val="02DF6AD1"/>
    <w:rsid w:val="04102BAA"/>
    <w:rsid w:val="04133547"/>
    <w:rsid w:val="042522DD"/>
    <w:rsid w:val="047D54CD"/>
    <w:rsid w:val="05FA40F3"/>
    <w:rsid w:val="07A0748A"/>
    <w:rsid w:val="08A31206"/>
    <w:rsid w:val="09F654CA"/>
    <w:rsid w:val="0C74649B"/>
    <w:rsid w:val="0D3D4EB1"/>
    <w:rsid w:val="0ECE5D74"/>
    <w:rsid w:val="0F8D2EF5"/>
    <w:rsid w:val="10091A6C"/>
    <w:rsid w:val="10585D81"/>
    <w:rsid w:val="1199235D"/>
    <w:rsid w:val="119F6D4C"/>
    <w:rsid w:val="11F76F69"/>
    <w:rsid w:val="12A87F94"/>
    <w:rsid w:val="13A81813"/>
    <w:rsid w:val="14BD7989"/>
    <w:rsid w:val="17780267"/>
    <w:rsid w:val="1850486B"/>
    <w:rsid w:val="18781F9D"/>
    <w:rsid w:val="18CE495C"/>
    <w:rsid w:val="1AB80A01"/>
    <w:rsid w:val="1ACB262F"/>
    <w:rsid w:val="1B1337CF"/>
    <w:rsid w:val="1B15353F"/>
    <w:rsid w:val="1BD827B7"/>
    <w:rsid w:val="1D5C05A6"/>
    <w:rsid w:val="1D9C27AB"/>
    <w:rsid w:val="1E1A30F3"/>
    <w:rsid w:val="1E7660A3"/>
    <w:rsid w:val="1FD36856"/>
    <w:rsid w:val="21665724"/>
    <w:rsid w:val="22C817BA"/>
    <w:rsid w:val="22D9311C"/>
    <w:rsid w:val="23D23F68"/>
    <w:rsid w:val="264803D1"/>
    <w:rsid w:val="26C02077"/>
    <w:rsid w:val="26F740F9"/>
    <w:rsid w:val="27456777"/>
    <w:rsid w:val="27BB3D17"/>
    <w:rsid w:val="28734BE8"/>
    <w:rsid w:val="29696780"/>
    <w:rsid w:val="2A104310"/>
    <w:rsid w:val="2A1E0329"/>
    <w:rsid w:val="2A6A4396"/>
    <w:rsid w:val="2A7A411D"/>
    <w:rsid w:val="2B4E23EE"/>
    <w:rsid w:val="2E164BB5"/>
    <w:rsid w:val="2EE21468"/>
    <w:rsid w:val="3070335F"/>
    <w:rsid w:val="3399045C"/>
    <w:rsid w:val="354E4A1F"/>
    <w:rsid w:val="361F22E7"/>
    <w:rsid w:val="364016C0"/>
    <w:rsid w:val="38A07FB9"/>
    <w:rsid w:val="38BA50C0"/>
    <w:rsid w:val="39FF5F41"/>
    <w:rsid w:val="3A2D6818"/>
    <w:rsid w:val="3A9F45BF"/>
    <w:rsid w:val="3AC22429"/>
    <w:rsid w:val="3BE0700B"/>
    <w:rsid w:val="3C201486"/>
    <w:rsid w:val="3D8431C0"/>
    <w:rsid w:val="3E393CF6"/>
    <w:rsid w:val="3F104B51"/>
    <w:rsid w:val="3F2F38D3"/>
    <w:rsid w:val="41AC14E4"/>
    <w:rsid w:val="41B87F3F"/>
    <w:rsid w:val="41DC43A6"/>
    <w:rsid w:val="42B2719B"/>
    <w:rsid w:val="42E4273C"/>
    <w:rsid w:val="42F541A7"/>
    <w:rsid w:val="439653B7"/>
    <w:rsid w:val="43D61E18"/>
    <w:rsid w:val="441365A5"/>
    <w:rsid w:val="454A7DC8"/>
    <w:rsid w:val="48E20FF8"/>
    <w:rsid w:val="48F232D8"/>
    <w:rsid w:val="4A282E77"/>
    <w:rsid w:val="4A3D47CB"/>
    <w:rsid w:val="4A816720"/>
    <w:rsid w:val="4AC85ACF"/>
    <w:rsid w:val="4B29156F"/>
    <w:rsid w:val="4D380149"/>
    <w:rsid w:val="4D9B6B1E"/>
    <w:rsid w:val="4E596ECF"/>
    <w:rsid w:val="4FD87EE0"/>
    <w:rsid w:val="505532FB"/>
    <w:rsid w:val="510D1E41"/>
    <w:rsid w:val="53C8224F"/>
    <w:rsid w:val="54834AFF"/>
    <w:rsid w:val="550A38F2"/>
    <w:rsid w:val="562635F5"/>
    <w:rsid w:val="56390C17"/>
    <w:rsid w:val="58623D73"/>
    <w:rsid w:val="594F0E08"/>
    <w:rsid w:val="59802EC7"/>
    <w:rsid w:val="5A233833"/>
    <w:rsid w:val="5B9B69B4"/>
    <w:rsid w:val="5BF619F4"/>
    <w:rsid w:val="5DD65EE2"/>
    <w:rsid w:val="5F4955F3"/>
    <w:rsid w:val="611F57A5"/>
    <w:rsid w:val="61332749"/>
    <w:rsid w:val="65033B84"/>
    <w:rsid w:val="65DE3B6A"/>
    <w:rsid w:val="666D05D1"/>
    <w:rsid w:val="66841959"/>
    <w:rsid w:val="67932FE3"/>
    <w:rsid w:val="67F51611"/>
    <w:rsid w:val="68A15C46"/>
    <w:rsid w:val="691B624D"/>
    <w:rsid w:val="69561038"/>
    <w:rsid w:val="695C72A3"/>
    <w:rsid w:val="6ADC2B1E"/>
    <w:rsid w:val="6BE165C8"/>
    <w:rsid w:val="6C0B4477"/>
    <w:rsid w:val="6ED15880"/>
    <w:rsid w:val="701D2233"/>
    <w:rsid w:val="71F62F15"/>
    <w:rsid w:val="730554EC"/>
    <w:rsid w:val="735C4433"/>
    <w:rsid w:val="73C30A43"/>
    <w:rsid w:val="741C1636"/>
    <w:rsid w:val="751C3961"/>
    <w:rsid w:val="753A53EB"/>
    <w:rsid w:val="75F71B4D"/>
    <w:rsid w:val="76B24201"/>
    <w:rsid w:val="795814B0"/>
    <w:rsid w:val="79EC39C8"/>
    <w:rsid w:val="7A2D191B"/>
    <w:rsid w:val="7B057664"/>
    <w:rsid w:val="7B084C3E"/>
    <w:rsid w:val="7B9F7F45"/>
    <w:rsid w:val="7C6B69F7"/>
    <w:rsid w:val="7C9E58FA"/>
    <w:rsid w:val="7CEC72A9"/>
    <w:rsid w:val="7D8C24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157</Words>
  <Characters>896</Characters>
  <Lines>7</Lines>
  <Paragraphs>2</Paragraphs>
  <TotalTime>2</TotalTime>
  <ScaleCrop>false</ScaleCrop>
  <LinksUpToDate>false</LinksUpToDate>
  <CharactersWithSpaces>1051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2021-04-25T20:27:00Z</dcterms:created>
  <dc:creator>PRO</dc:creator>
  <cp:lastModifiedBy>Danica Kolar</cp:lastModifiedBy>
  <cp:lastPrinted>2020-11-09T11:33:00Z</cp:lastPrinted>
  <dcterms:modified xsi:type="dcterms:W3CDTF">2023-11-06T07:59:27Z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58B2C1E45321485CA2D6FFA1333B198B</vt:lpwstr>
  </property>
</Properties>
</file>